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60" w:after="0"/>
        <w:jc w:val="center"/>
        <w:rPr/>
      </w:pPr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5"/>
        </w:rPr>
        <w:t xml:space="preserve"> </w:t>
      </w:r>
      <w:r>
        <w:rPr>
          <w:rStyle w:val="Style15"/>
        </w:rPr>
        <w:fldChar w:fldCharType="begin"/>
      </w:r>
      <w:r>
        <w:rPr>
          <w:rStyle w:val="Style15"/>
        </w:rPr>
        <w:instrText xml:space="preserve"> DOCVARIABLE ceh_info </w:instrText>
      </w:r>
      <w:r>
        <w:rPr>
          <w:rStyle w:val="Style15"/>
        </w:rPr>
        <w:fldChar w:fldCharType="separate"/>
      </w:r>
      <w:r>
        <w:rPr>
          <w:rStyle w:val="Style15"/>
        </w:rPr>
        <w:t>Федеральное государственное унитарное предприятие "Горно-химический комбинат"</w:t>
      </w:r>
      <w:r>
        <w:rPr>
          <w:rStyle w:val="Style15"/>
        </w:rPr>
        <w:fldChar w:fldCharType="end"/>
      </w:r>
      <w:r>
        <w:rPr>
          <w:rStyle w:val="Style15"/>
        </w:rPr>
        <w:t> </w:t>
      </w:r>
    </w:p>
    <w:p>
      <w:pPr>
        <w:pStyle w:val="Normal"/>
        <w:suppressAutoHyphens w:val="true"/>
        <w:jc w:val="right"/>
        <w:rPr/>
      </w:pPr>
      <w:r>
        <w:rPr/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69"/>
        <w:gridCol w:w="831"/>
        <w:gridCol w:w="3074"/>
        <w:gridCol w:w="1047"/>
        <w:gridCol w:w="1049"/>
        <w:gridCol w:w="1153"/>
        <w:gridCol w:w="1152"/>
        <w:gridCol w:w="1153"/>
        <w:gridCol w:w="1154"/>
        <w:gridCol w:w="1052"/>
      </w:tblGrid>
      <w:tr>
        <w:trPr>
          <w:trHeight w:val="475" w:hRule="atLeast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5"/>
        <w:gridCol w:w="2617"/>
        <w:gridCol w:w="468"/>
        <w:gridCol w:w="471"/>
        <w:gridCol w:w="468"/>
        <w:gridCol w:w="469"/>
        <w:gridCol w:w="467"/>
        <w:gridCol w:w="470"/>
        <w:gridCol w:w="470"/>
        <w:gridCol w:w="468"/>
        <w:gridCol w:w="469"/>
        <w:gridCol w:w="468"/>
        <w:gridCol w:w="469"/>
        <w:gridCol w:w="469"/>
        <w:gridCol w:w="470"/>
        <w:gridCol w:w="931"/>
        <w:gridCol w:w="558"/>
        <w:gridCol w:w="698"/>
        <w:gridCol w:w="560"/>
        <w:gridCol w:w="558"/>
        <w:gridCol w:w="559"/>
        <w:gridCol w:w="560"/>
        <w:gridCol w:w="559"/>
        <w:gridCol w:w="491"/>
      </w:tblGrid>
      <w:tr>
        <w:trPr>
          <w:trHeight w:val="245" w:hRule="atLeast"/>
          <w:cantSplit w:val="true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Индиви</w:t>
              <w:softHyphen/>
              <w:t>дуальный номер рабочего места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Профессия/</w:t>
              <w:br/>
              <w:t>должность/</w:t>
              <w:br/>
              <w:t xml:space="preserve">специальность работника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7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 </w:t>
            </w:r>
            <w:r>
              <w:rPr>
                <w:color w:val="000000"/>
                <w:sz w:val="20"/>
              </w:rPr>
              <w:t>(подклассы)</w:t>
            </w:r>
            <w:r>
              <w:rPr>
                <w:sz w:val="20"/>
              </w:rPr>
              <w:t xml:space="preserve"> условий труда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Льготно</w:t>
            </w:r>
            <w:r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>
        <w:trPr>
          <w:trHeight w:val="2254" w:hRule="atLeast"/>
          <w:cantSplit w:val="true"/>
        </w:trPr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Цех технических систем безопасности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Участок эксплуатации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Группа эксплуатации ТСФЗ ФХ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29120104А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29120105А (29120104А)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29120106А (29120104А)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29120107А (29120104А)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Группа эксплуатации ТСФЗ промобъекта нагорной части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29120404А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29120405А (29120404А)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29120406А (29120404А)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29120407А (29120404А)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29120408А (29120404А)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10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>
          <w:lang w:val="en-US"/>
        </w:rPr>
      </w:pPr>
      <w:r>
        <w:rPr/>
        <w:t>Дата составления:</w:t>
      </w:r>
      <w:r>
        <w:rPr>
          <w:rStyle w:val="Style15"/>
        </w:rPr>
        <w:t xml:space="preserve"> </w:t>
      </w:r>
      <w:r>
        <w:rPr>
          <w:rStyle w:val="Style15"/>
        </w:rPr>
        <w:fldChar w:fldCharType="begin"/>
      </w:r>
      <w:r>
        <w:rPr>
          <w:rStyle w:val="Style15"/>
        </w:rPr>
        <w:instrText xml:space="preserve"> DOCVARIABLE fill_date </w:instrText>
      </w:r>
      <w:r>
        <w:rPr>
          <w:rStyle w:val="Style15"/>
        </w:rPr>
        <w:fldChar w:fldCharType="separate"/>
      </w:r>
      <w:r>
        <w:rPr>
          <w:rStyle w:val="Style15"/>
        </w:rPr>
        <w:t>29.12.2023</w:t>
      </w:r>
      <w:r>
        <w:rPr>
          <w:rStyle w:val="Style15"/>
        </w:rPr>
        <w:fldChar w:fldCharType="end"/>
      </w:r>
      <w:r>
        <w:rPr>
          <w:rStyle w:val="Style15"/>
          <w:lang w:val="en-US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Председатель комиссии по проведению специальной оценки условий труда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Главный специалист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  <w:bookmarkStart w:id="7" w:name="com_pred"/>
            <w:bookmarkStart w:id="8" w:name="com_pred"/>
            <w:bookmarkEnd w:id="8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Федотов А.С.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bookmarkStart w:id="9" w:name="s070_1"/>
            <w:bookmarkEnd w:id="9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Члены комиссии по проведению специальной оценки условий труда: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Заместитель главного инженера по ОТ и РБ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  <w:bookmarkStart w:id="10" w:name="com_chlens"/>
            <w:bookmarkStart w:id="11" w:name="com_chlens"/>
            <w:bookmarkEnd w:id="11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Капустин Н.Ф.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bookmarkStart w:id="12" w:name="s070_2"/>
            <w:bookmarkEnd w:id="12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Бейгель А.Г.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ОМЭП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Четвериков А.А.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ОНОТиВП ПСР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Чургель Д.В.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Руководитель СОТ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Лебедев С.Л.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И.о. руководитель ОРБ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Шушканов А.В.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отдела ПО ЮУ ДПРиИК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Ощепков А.В.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Председатель ППО ГХК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Носорева С.И.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Юрисконсульт ППО ГХК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Лоптев Д.В.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Эксперт СОТ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Ивченко Е.А.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52"/>
        <w:gridCol w:w="283"/>
        <w:gridCol w:w="1842"/>
        <w:gridCol w:w="284"/>
        <w:gridCol w:w="3260"/>
        <w:gridCol w:w="285"/>
        <w:gridCol w:w="1700"/>
      </w:tblGrid>
      <w:tr>
        <w:trPr>
          <w:trHeight w:val="284" w:hRule="atLeast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5205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Яговцева Олеся Викторовна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29.12.2023</w:t>
            </w:r>
          </w:p>
        </w:tc>
      </w:tr>
      <w:tr>
        <w:trPr>
          <w:trHeight w:val="284" w:hRule="atLeast"/>
        </w:trP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(№ в реестре экспертов)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vertAlign w:val="superscript"/>
                <w:lang w:val="ru-RU" w:eastAsia="ru-RU" w:bidi="ar-SA"/>
              </w:rPr>
            </w:r>
            <w:bookmarkStart w:id="13" w:name="fio_users"/>
            <w:bookmarkStart w:id="14" w:name="fio_users"/>
            <w:bookmarkEnd w:id="14"/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vertAlign w:val="superscript"/>
                <w:lang w:val="ru-RU" w:eastAsia="ru-RU" w:bidi="ar-SA"/>
              </w:rPr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61"/>
  <w:defaultTabStop w:val="708"/>
  <w:autoHyphenation w:val="true"/>
  <w:compat>
    <w:compatSetting w:name="compatibilityMode" w:uri="http://schemas.microsoft.com/office/word" w:val="12"/>
  </w:compat>
  <w:hyphenationZone w:val="357"/>
  <w:themeFontLang w:val="ru-RU" w:eastAsia="" w:bidi=""/>
  <w:docVars>
    <w:docVar w:name="ceh_info" w:val="Федеральное государственное унитарное предприятие &quot;Горно-химический комбинат&quot;"/>
    <w:docVar w:name="fill_date" w:val="29.12.2023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Style13">
    <w:name w:val="Интернет-ссылка"/>
    <w:basedOn w:val="DefaultParagraphFont"/>
    <w:rsid w:val="0065289a"/>
    <w:rPr>
      <w:color w:val="0000FF"/>
      <w:u w:val="single"/>
    </w:rPr>
  </w:style>
  <w:style w:type="character" w:styleId="Style14" w:customStyle="1">
    <w:name w:val="Раздел Знак"/>
    <w:basedOn w:val="DefaultParagraphFont"/>
    <w:link w:val="Style24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5" w:customStyle="1">
    <w:name w:val="Поле"/>
    <w:basedOn w:val="DefaultParagraphFont"/>
    <w:qFormat/>
    <w:rsid w:val="009d6532"/>
    <w:rPr>
      <w:rFonts w:ascii="Times New Roman" w:hAnsi="Times New Roman"/>
      <w:sz w:val="24"/>
      <w:u w:val="single"/>
    </w:rPr>
  </w:style>
  <w:style w:type="character" w:styleId="Style16" w:customStyle="1">
    <w:name w:val="Верхний колонтитул Знак"/>
    <w:basedOn w:val="DefaultParagraphFont"/>
    <w:qFormat/>
    <w:rsid w:val="00795d96"/>
    <w:rPr>
      <w:sz w:val="24"/>
    </w:rPr>
  </w:style>
  <w:style w:type="character" w:styleId="Style17" w:customStyle="1">
    <w:name w:val="Нижний колонтитул Знак"/>
    <w:basedOn w:val="DefaultParagraphFont"/>
    <w:qFormat/>
    <w:rsid w:val="00795d96"/>
    <w:rPr>
      <w:sz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3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 w:customStyle="1">
    <w:name w:val="Раздел"/>
    <w:basedOn w:val="Normal"/>
    <w:link w:val="Style14"/>
    <w:qFormat/>
    <w:rsid w:val="009d6532"/>
    <w:pPr>
      <w:spacing w:before="60" w:after="0"/>
    </w:pPr>
    <w:rPr>
      <w:b/>
      <w:color w:val="000000"/>
      <w:szCs w:val="24"/>
    </w:rPr>
  </w:style>
  <w:style w:type="paragraph" w:styleId="Style25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rsid w:val="00795d9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7"/>
    <w:rsid w:val="00795d9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Application>LibreOffice/7.3.6.2$Linux_X86_64 LibreOffice_project/30$Build-2</Application>
  <AppVersion>15.0000</AppVersion>
  <Pages>3</Pages>
  <Words>662</Words>
  <Characters>3412</Characters>
  <CharactersWithSpaces>3664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2024-01-24T02:40:00Z</dcterms:created>
  <dc:creator>o.yagovceva</dc:creator>
  <dc:description/>
  <dc:language>ru-RU</dc:language>
  <cp:lastModifiedBy/>
  <dcterms:modified xsi:type="dcterms:W3CDTF">2024-02-15T12:13:25Z</dcterms:modified>
  <cp:revision>2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